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FE" w:rsidRDefault="007143FE" w:rsidP="007143FE">
      <w:pPr>
        <w:ind w:left="6237"/>
        <w:jc w:val="both"/>
      </w:pPr>
      <w:r>
        <w:t xml:space="preserve">Приложение № 2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D94E25" w:rsidRDefault="00D94E25" w:rsidP="00D94E25">
      <w:pPr>
        <w:spacing w:after="240" w:line="360" w:lineRule="auto"/>
        <w:jc w:val="both"/>
      </w:pPr>
    </w:p>
    <w:p w:rsidR="00DD6AE1" w:rsidRDefault="00542C73" w:rsidP="00542C73">
      <w:pPr>
        <w:spacing w:after="240"/>
        <w:jc w:val="center"/>
      </w:pPr>
      <w:r w:rsidRPr="00542C73">
        <w:t>Перечень профессий и должностей работников, которым необходимо про</w:t>
      </w:r>
      <w:r>
        <w:t>ходить</w:t>
      </w:r>
      <w:r w:rsidRPr="00542C73">
        <w:t xml:space="preserve"> стажировку на рабочем мест</w:t>
      </w:r>
      <w:r>
        <w:t>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01477" w:rsidTr="00E95C7A">
        <w:tc>
          <w:tcPr>
            <w:tcW w:w="10195" w:type="dxa"/>
          </w:tcPr>
          <w:p w:rsidR="00C01477" w:rsidRDefault="00D07999" w:rsidP="00542C73">
            <w:pPr>
              <w:jc w:val="center"/>
            </w:pPr>
            <w:r>
              <w:t>Наименование профессии (должности)</w:t>
            </w:r>
          </w:p>
        </w:tc>
      </w:tr>
      <w:tr w:rsidR="000B4A10" w:rsidTr="00E95C7A">
        <w:tc>
          <w:tcPr>
            <w:tcW w:w="10195" w:type="dxa"/>
          </w:tcPr>
          <w:p w:rsidR="000B4A10" w:rsidRPr="0052217E" w:rsidRDefault="000B4A10" w:rsidP="000B4A10">
            <w:r w:rsidRPr="0052217E">
              <w:t>Ведущий электроник (Узел связи) – при осуществлении работ на высоте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Водитель</w:t>
            </w:r>
            <w:r w:rsidR="002D57F6" w:rsidRPr="0052217E">
              <w:t xml:space="preserve"> автомобиля</w:t>
            </w:r>
          </w:p>
        </w:tc>
      </w:tr>
      <w:tr w:rsidR="002D57F6" w:rsidTr="00456B41">
        <w:tc>
          <w:tcPr>
            <w:tcW w:w="10195" w:type="dxa"/>
            <w:vAlign w:val="center"/>
          </w:tcPr>
          <w:p w:rsidR="002D57F6" w:rsidRPr="0052217E" w:rsidRDefault="002D57F6" w:rsidP="007E7842">
            <w:r w:rsidRPr="0052217E">
              <w:t>Водитель-экспедитор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Газосварщик</w:t>
            </w:r>
          </w:p>
        </w:tc>
      </w:tr>
      <w:tr w:rsidR="00A23851" w:rsidTr="00456B41">
        <w:tc>
          <w:tcPr>
            <w:tcW w:w="10195" w:type="dxa"/>
            <w:vAlign w:val="center"/>
          </w:tcPr>
          <w:p w:rsidR="00A23851" w:rsidRPr="0052217E" w:rsidRDefault="00A23851" w:rsidP="007E7842">
            <w:r w:rsidRPr="0052217E">
              <w:t xml:space="preserve">Заместитель начальника Управления энергетики – главного энергетика </w:t>
            </w:r>
            <w:r w:rsidR="002F623C" w:rsidRPr="0052217E">
              <w:t>– при осуществлении работ на высоте</w:t>
            </w:r>
          </w:p>
        </w:tc>
      </w:tr>
      <w:tr w:rsidR="002F623C" w:rsidTr="00456B41">
        <w:tc>
          <w:tcPr>
            <w:tcW w:w="10195" w:type="dxa"/>
            <w:vAlign w:val="center"/>
          </w:tcPr>
          <w:p w:rsidR="002F623C" w:rsidRPr="0052217E" w:rsidRDefault="002F623C" w:rsidP="00216A8E">
            <w:r w:rsidRPr="0052217E">
              <w:t>Звукооператор (Центр творчества и досуга) – при осуществлении работ на высоте</w:t>
            </w:r>
          </w:p>
        </w:tc>
      </w:tr>
      <w:tr w:rsidR="00876111" w:rsidTr="00456B41">
        <w:tc>
          <w:tcPr>
            <w:tcW w:w="10195" w:type="dxa"/>
            <w:vAlign w:val="center"/>
          </w:tcPr>
          <w:p w:rsidR="00876111" w:rsidRPr="0052217E" w:rsidRDefault="00876111" w:rsidP="007E7842">
            <w:r w:rsidRPr="0052217E">
              <w:t>Инженер (</w:t>
            </w:r>
            <w:proofErr w:type="spellStart"/>
            <w:r w:rsidRPr="0052217E">
              <w:t>Энерго</w:t>
            </w:r>
            <w:proofErr w:type="spellEnd"/>
            <w:r w:rsidRPr="0052217E">
              <w:t>-сервисный отдел</w:t>
            </w:r>
            <w:r w:rsidR="0078048F" w:rsidRPr="0052217E">
              <w:t>; Отдел главного энергетика</w:t>
            </w:r>
            <w:r w:rsidR="00A34371" w:rsidRPr="0052217E">
              <w:t>; Отдел «Гидравлика»; Лаборатория разработки компьютерных средств обучения</w:t>
            </w:r>
            <w:r w:rsidRPr="0052217E">
              <w:t>)</w:t>
            </w:r>
            <w:r w:rsidR="004E06DD" w:rsidRPr="0052217E">
              <w:t xml:space="preserve"> – при осуществлении работы, связанной с эксплуатацией электроустановок</w:t>
            </w:r>
            <w:r w:rsidR="0047365C" w:rsidRPr="0052217E">
              <w:t>; при осуществлении работ на высоте</w:t>
            </w:r>
          </w:p>
        </w:tc>
      </w:tr>
      <w:tr w:rsidR="009A4B90" w:rsidTr="00456B41">
        <w:tc>
          <w:tcPr>
            <w:tcW w:w="10195" w:type="dxa"/>
            <w:vAlign w:val="center"/>
          </w:tcPr>
          <w:p w:rsidR="009A4B90" w:rsidRPr="0052217E" w:rsidRDefault="009A4B90" w:rsidP="009A4B90">
            <w:r w:rsidRPr="0052217E">
              <w:t>Инженер-электроник (Центральная электротехническая лаборатория)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Каменщик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Кровельщик</w:t>
            </w:r>
            <w:r w:rsidR="001A14E9" w:rsidRPr="0052217E">
              <w:t xml:space="preserve"> по стальным кровлям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Маляр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Оператор станков с программным управлением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Плотник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Рабочий по комплексному обслуживанию и ремонту зданий</w:t>
            </w:r>
            <w:r w:rsidR="001E0953" w:rsidRPr="0052217E">
              <w:t xml:space="preserve"> – при осуществлении работ на высоте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Радиомеханик по ремонту радиоэлектронного оборудования</w:t>
            </w:r>
          </w:p>
        </w:tc>
      </w:tr>
      <w:tr w:rsidR="00F66187" w:rsidTr="00456B41">
        <w:tc>
          <w:tcPr>
            <w:tcW w:w="10195" w:type="dxa"/>
            <w:vAlign w:val="center"/>
          </w:tcPr>
          <w:p w:rsidR="00F66187" w:rsidRPr="0052217E" w:rsidRDefault="00F66187" w:rsidP="007E7842">
            <w:r w:rsidRPr="0052217E">
              <w:t>Слесарь механосборочных работ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 xml:space="preserve">Слесарь </w:t>
            </w:r>
            <w:r w:rsidR="00851E56" w:rsidRPr="0052217E">
              <w:t xml:space="preserve">по </w:t>
            </w:r>
            <w:proofErr w:type="spellStart"/>
            <w:r w:rsidRPr="0052217E">
              <w:t>КИПиА</w:t>
            </w:r>
            <w:proofErr w:type="spellEnd"/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Слесарь по обслуживанию тепловых пунктов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Слесарь-ремонтник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Слесарь-сантехник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Слесарь-электрик по ремонту электрооборудования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Слесарь-электромонтажник</w:t>
            </w:r>
          </w:p>
        </w:tc>
      </w:tr>
      <w:tr w:rsidR="008E273B" w:rsidTr="00456B41">
        <w:tc>
          <w:tcPr>
            <w:tcW w:w="10195" w:type="dxa"/>
            <w:vAlign w:val="center"/>
          </w:tcPr>
          <w:p w:rsidR="008E273B" w:rsidRPr="0052217E" w:rsidRDefault="008E273B" w:rsidP="007E7842">
            <w:r w:rsidRPr="0052217E">
              <w:t>Специалист по звукозаписи и обработке звука (Центр творчества и досуга) – при осуществлении работ на высоте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Столяр</w:t>
            </w:r>
          </w:p>
        </w:tc>
      </w:tr>
      <w:tr w:rsidR="00C30D0F" w:rsidTr="00456B41">
        <w:tc>
          <w:tcPr>
            <w:tcW w:w="10195" w:type="dxa"/>
            <w:vAlign w:val="center"/>
          </w:tcPr>
          <w:p w:rsidR="00C30D0F" w:rsidRPr="0052217E" w:rsidRDefault="00C30D0F" w:rsidP="00C30D0F">
            <w:r w:rsidRPr="0052217E">
              <w:t>Техник (Отдел главного энергетика</w:t>
            </w:r>
            <w:r w:rsidR="008143FE" w:rsidRPr="0052217E">
              <w:t>; Отдел технических средств охраны; Узел связи; Отдел глобальных сетевых технологий</w:t>
            </w:r>
            <w:r w:rsidRPr="0052217E">
              <w:t>) – при осуществлении работы</w:t>
            </w:r>
            <w:r w:rsidR="004E06DD" w:rsidRPr="0052217E">
              <w:t>, связанной с эксплуатацией электроустановок</w:t>
            </w:r>
            <w:r w:rsidR="008143FE" w:rsidRPr="0052217E">
              <w:t>; при осуществлении работ на высоте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Токарь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Тракторист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Фрезеровщик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Штукатур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proofErr w:type="spellStart"/>
            <w:r w:rsidRPr="0052217E">
              <w:t>Электрогазосварщик</w:t>
            </w:r>
            <w:proofErr w:type="spellEnd"/>
          </w:p>
        </w:tc>
      </w:tr>
      <w:tr w:rsidR="00F75948" w:rsidTr="00456B41">
        <w:tc>
          <w:tcPr>
            <w:tcW w:w="10195" w:type="dxa"/>
            <w:vAlign w:val="center"/>
          </w:tcPr>
          <w:p w:rsidR="00F75948" w:rsidRPr="0052217E" w:rsidRDefault="00F75948" w:rsidP="007E7842">
            <w:r w:rsidRPr="0052217E">
              <w:t>Электромеханик по лифтам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Электромонтер охранно-пожарной сигнализации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Электромонтер по ремонту и обслуживанию электрооборудования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t>Электромонтер по эксплуатации распределительных сетей</w:t>
            </w:r>
          </w:p>
        </w:tc>
      </w:tr>
      <w:tr w:rsidR="007E7842" w:rsidTr="00456B41">
        <w:tc>
          <w:tcPr>
            <w:tcW w:w="10195" w:type="dxa"/>
            <w:vAlign w:val="center"/>
          </w:tcPr>
          <w:p w:rsidR="007E7842" w:rsidRPr="0052217E" w:rsidRDefault="007E7842" w:rsidP="007E7842">
            <w:r w:rsidRPr="0052217E">
              <w:lastRenderedPageBreak/>
              <w:t>Электросварщик ручной сварки</w:t>
            </w:r>
          </w:p>
        </w:tc>
      </w:tr>
    </w:tbl>
    <w:p w:rsidR="00542C73" w:rsidRDefault="00542C73" w:rsidP="00542C73">
      <w:pPr>
        <w:jc w:val="center"/>
      </w:pPr>
    </w:p>
    <w:p w:rsidR="0052217E" w:rsidRDefault="0052217E" w:rsidP="00542C73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217E" w:rsidTr="0052217E">
        <w:tc>
          <w:tcPr>
            <w:tcW w:w="5097" w:type="dxa"/>
          </w:tcPr>
          <w:p w:rsidR="0052217E" w:rsidRDefault="0052217E" w:rsidP="0052217E"/>
        </w:tc>
        <w:tc>
          <w:tcPr>
            <w:tcW w:w="5098" w:type="dxa"/>
          </w:tcPr>
          <w:p w:rsidR="0052217E" w:rsidRDefault="0052217E" w:rsidP="0052217E">
            <w:pPr>
              <w:jc w:val="right"/>
            </w:pPr>
          </w:p>
        </w:tc>
      </w:tr>
    </w:tbl>
    <w:p w:rsidR="0052217E" w:rsidRPr="00542C73" w:rsidRDefault="0052217E" w:rsidP="00542C73">
      <w:pPr>
        <w:jc w:val="center"/>
      </w:pPr>
      <w:bookmarkStart w:id="0" w:name="_GoBack"/>
      <w:bookmarkEnd w:id="0"/>
    </w:p>
    <w:sectPr w:rsidR="0052217E" w:rsidRPr="00542C73" w:rsidSect="00D94E25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0C" w:rsidRDefault="009A750C" w:rsidP="009A750C">
      <w:r>
        <w:separator/>
      </w:r>
    </w:p>
  </w:endnote>
  <w:endnote w:type="continuationSeparator" w:id="0">
    <w:p w:rsidR="009A750C" w:rsidRDefault="009A750C" w:rsidP="009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542771"/>
      <w:docPartObj>
        <w:docPartGallery w:val="Page Numbers (Bottom of Page)"/>
        <w:docPartUnique/>
      </w:docPartObj>
    </w:sdtPr>
    <w:sdtEndPr/>
    <w:sdtContent>
      <w:p w:rsidR="009A750C" w:rsidRDefault="009A750C" w:rsidP="009A75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0C" w:rsidRDefault="009A750C" w:rsidP="009A750C">
      <w:r>
        <w:separator/>
      </w:r>
    </w:p>
  </w:footnote>
  <w:footnote w:type="continuationSeparator" w:id="0">
    <w:p w:rsidR="009A750C" w:rsidRDefault="009A750C" w:rsidP="009A7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7"/>
    <w:rsid w:val="0000286E"/>
    <w:rsid w:val="000428A7"/>
    <w:rsid w:val="0005006D"/>
    <w:rsid w:val="000556E9"/>
    <w:rsid w:val="000735DB"/>
    <w:rsid w:val="00094683"/>
    <w:rsid w:val="0009691C"/>
    <w:rsid w:val="000B4A10"/>
    <w:rsid w:val="000C6FED"/>
    <w:rsid w:val="000D27AA"/>
    <w:rsid w:val="000D4122"/>
    <w:rsid w:val="000D5CEF"/>
    <w:rsid w:val="00104012"/>
    <w:rsid w:val="00104481"/>
    <w:rsid w:val="00130EF4"/>
    <w:rsid w:val="0013339A"/>
    <w:rsid w:val="001354C5"/>
    <w:rsid w:val="00163B9A"/>
    <w:rsid w:val="001752B7"/>
    <w:rsid w:val="00182058"/>
    <w:rsid w:val="001955DF"/>
    <w:rsid w:val="001A14E9"/>
    <w:rsid w:val="001B2847"/>
    <w:rsid w:val="001B6196"/>
    <w:rsid w:val="001B77E0"/>
    <w:rsid w:val="001D6230"/>
    <w:rsid w:val="001E0953"/>
    <w:rsid w:val="001E447B"/>
    <w:rsid w:val="001F76E1"/>
    <w:rsid w:val="001F78D5"/>
    <w:rsid w:val="00206657"/>
    <w:rsid w:val="00215D8B"/>
    <w:rsid w:val="00216A8E"/>
    <w:rsid w:val="00232229"/>
    <w:rsid w:val="00246F2D"/>
    <w:rsid w:val="00277991"/>
    <w:rsid w:val="00282CC5"/>
    <w:rsid w:val="00284790"/>
    <w:rsid w:val="002963A0"/>
    <w:rsid w:val="002A37E0"/>
    <w:rsid w:val="002C0194"/>
    <w:rsid w:val="002C2F1E"/>
    <w:rsid w:val="002D57F6"/>
    <w:rsid w:val="002E57EE"/>
    <w:rsid w:val="002F623C"/>
    <w:rsid w:val="00312A62"/>
    <w:rsid w:val="00315B07"/>
    <w:rsid w:val="003166BF"/>
    <w:rsid w:val="0033127E"/>
    <w:rsid w:val="00336056"/>
    <w:rsid w:val="003423BA"/>
    <w:rsid w:val="00366301"/>
    <w:rsid w:val="00377760"/>
    <w:rsid w:val="00391010"/>
    <w:rsid w:val="003A0DDB"/>
    <w:rsid w:val="003A5A0A"/>
    <w:rsid w:val="003B3D01"/>
    <w:rsid w:val="003B6AA6"/>
    <w:rsid w:val="003D00EC"/>
    <w:rsid w:val="00406B8F"/>
    <w:rsid w:val="00417693"/>
    <w:rsid w:val="004238FA"/>
    <w:rsid w:val="00427AD4"/>
    <w:rsid w:val="004524CD"/>
    <w:rsid w:val="0047365C"/>
    <w:rsid w:val="00482170"/>
    <w:rsid w:val="004951B6"/>
    <w:rsid w:val="004B5D21"/>
    <w:rsid w:val="004C1818"/>
    <w:rsid w:val="004C3580"/>
    <w:rsid w:val="004D3CC7"/>
    <w:rsid w:val="004D4011"/>
    <w:rsid w:val="004E06DD"/>
    <w:rsid w:val="004F04A3"/>
    <w:rsid w:val="004F0ACA"/>
    <w:rsid w:val="004F6BD3"/>
    <w:rsid w:val="0052217E"/>
    <w:rsid w:val="00523EB6"/>
    <w:rsid w:val="00542C73"/>
    <w:rsid w:val="00554F83"/>
    <w:rsid w:val="0056039C"/>
    <w:rsid w:val="005B3F2B"/>
    <w:rsid w:val="005D092D"/>
    <w:rsid w:val="005D7C88"/>
    <w:rsid w:val="005E59FB"/>
    <w:rsid w:val="005F1F55"/>
    <w:rsid w:val="005F7714"/>
    <w:rsid w:val="00627B54"/>
    <w:rsid w:val="00661AAF"/>
    <w:rsid w:val="00685692"/>
    <w:rsid w:val="006A4806"/>
    <w:rsid w:val="006B75A7"/>
    <w:rsid w:val="006C2C5C"/>
    <w:rsid w:val="006D55F1"/>
    <w:rsid w:val="006E0C39"/>
    <w:rsid w:val="006E27DF"/>
    <w:rsid w:val="007046EF"/>
    <w:rsid w:val="007047CA"/>
    <w:rsid w:val="00710AB8"/>
    <w:rsid w:val="007143FE"/>
    <w:rsid w:val="00720242"/>
    <w:rsid w:val="00724739"/>
    <w:rsid w:val="00744C23"/>
    <w:rsid w:val="0078048F"/>
    <w:rsid w:val="007919D9"/>
    <w:rsid w:val="007972AF"/>
    <w:rsid w:val="007A0235"/>
    <w:rsid w:val="007B736E"/>
    <w:rsid w:val="007D3751"/>
    <w:rsid w:val="007D4818"/>
    <w:rsid w:val="007E0213"/>
    <w:rsid w:val="007E6506"/>
    <w:rsid w:val="007E6D8D"/>
    <w:rsid w:val="007E7842"/>
    <w:rsid w:val="007F493F"/>
    <w:rsid w:val="008078AF"/>
    <w:rsid w:val="00813529"/>
    <w:rsid w:val="00813847"/>
    <w:rsid w:val="008143FE"/>
    <w:rsid w:val="00814E10"/>
    <w:rsid w:val="00822C5E"/>
    <w:rsid w:val="00851E56"/>
    <w:rsid w:val="00857129"/>
    <w:rsid w:val="00860E94"/>
    <w:rsid w:val="008701D3"/>
    <w:rsid w:val="00876111"/>
    <w:rsid w:val="00882857"/>
    <w:rsid w:val="008830FC"/>
    <w:rsid w:val="00883D53"/>
    <w:rsid w:val="00892D0E"/>
    <w:rsid w:val="008B2DFA"/>
    <w:rsid w:val="008B5494"/>
    <w:rsid w:val="008E273B"/>
    <w:rsid w:val="008F1D5C"/>
    <w:rsid w:val="008F2D6C"/>
    <w:rsid w:val="00904960"/>
    <w:rsid w:val="00904B78"/>
    <w:rsid w:val="0091227D"/>
    <w:rsid w:val="00913E5D"/>
    <w:rsid w:val="00921E86"/>
    <w:rsid w:val="009224C2"/>
    <w:rsid w:val="00935E5C"/>
    <w:rsid w:val="0095415B"/>
    <w:rsid w:val="00955AE3"/>
    <w:rsid w:val="0095677A"/>
    <w:rsid w:val="0096699B"/>
    <w:rsid w:val="00972E65"/>
    <w:rsid w:val="009943A1"/>
    <w:rsid w:val="00996A4D"/>
    <w:rsid w:val="009A4B90"/>
    <w:rsid w:val="009A750C"/>
    <w:rsid w:val="009C0822"/>
    <w:rsid w:val="009C0C2D"/>
    <w:rsid w:val="00A03894"/>
    <w:rsid w:val="00A116CC"/>
    <w:rsid w:val="00A23851"/>
    <w:rsid w:val="00A26E7D"/>
    <w:rsid w:val="00A32ABA"/>
    <w:rsid w:val="00A34371"/>
    <w:rsid w:val="00A42C5B"/>
    <w:rsid w:val="00A46B5B"/>
    <w:rsid w:val="00A70E8A"/>
    <w:rsid w:val="00A711B5"/>
    <w:rsid w:val="00A741FA"/>
    <w:rsid w:val="00AA73BF"/>
    <w:rsid w:val="00AD2623"/>
    <w:rsid w:val="00AE4E59"/>
    <w:rsid w:val="00B27BEC"/>
    <w:rsid w:val="00B53F43"/>
    <w:rsid w:val="00B61BFA"/>
    <w:rsid w:val="00B70A7C"/>
    <w:rsid w:val="00B74607"/>
    <w:rsid w:val="00B806C8"/>
    <w:rsid w:val="00B83ACF"/>
    <w:rsid w:val="00B84B9D"/>
    <w:rsid w:val="00B850AF"/>
    <w:rsid w:val="00B90E1F"/>
    <w:rsid w:val="00B95F21"/>
    <w:rsid w:val="00B96E4A"/>
    <w:rsid w:val="00B97226"/>
    <w:rsid w:val="00B97339"/>
    <w:rsid w:val="00BB41F9"/>
    <w:rsid w:val="00BD1E1D"/>
    <w:rsid w:val="00BE0BE9"/>
    <w:rsid w:val="00BE3976"/>
    <w:rsid w:val="00BE53D9"/>
    <w:rsid w:val="00C01477"/>
    <w:rsid w:val="00C1125C"/>
    <w:rsid w:val="00C241DF"/>
    <w:rsid w:val="00C25B47"/>
    <w:rsid w:val="00C30D0F"/>
    <w:rsid w:val="00C40243"/>
    <w:rsid w:val="00C40C6F"/>
    <w:rsid w:val="00C512E6"/>
    <w:rsid w:val="00C51A0F"/>
    <w:rsid w:val="00C52C3B"/>
    <w:rsid w:val="00C57F66"/>
    <w:rsid w:val="00C740A9"/>
    <w:rsid w:val="00CA3CBF"/>
    <w:rsid w:val="00CA6008"/>
    <w:rsid w:val="00CC3181"/>
    <w:rsid w:val="00CC72C0"/>
    <w:rsid w:val="00D0523C"/>
    <w:rsid w:val="00D07999"/>
    <w:rsid w:val="00D1392C"/>
    <w:rsid w:val="00D21265"/>
    <w:rsid w:val="00D226F9"/>
    <w:rsid w:val="00D33631"/>
    <w:rsid w:val="00D41DB0"/>
    <w:rsid w:val="00D579EF"/>
    <w:rsid w:val="00D81C19"/>
    <w:rsid w:val="00D85DEB"/>
    <w:rsid w:val="00D93A0C"/>
    <w:rsid w:val="00D94E25"/>
    <w:rsid w:val="00DA331A"/>
    <w:rsid w:val="00DD6AE1"/>
    <w:rsid w:val="00DF665C"/>
    <w:rsid w:val="00E02721"/>
    <w:rsid w:val="00E03D25"/>
    <w:rsid w:val="00E520D5"/>
    <w:rsid w:val="00E53AB8"/>
    <w:rsid w:val="00E57B62"/>
    <w:rsid w:val="00E716EE"/>
    <w:rsid w:val="00EA61B1"/>
    <w:rsid w:val="00EB48AE"/>
    <w:rsid w:val="00EC15F4"/>
    <w:rsid w:val="00ED5952"/>
    <w:rsid w:val="00F16453"/>
    <w:rsid w:val="00F5116A"/>
    <w:rsid w:val="00F5403D"/>
    <w:rsid w:val="00F66187"/>
    <w:rsid w:val="00F75948"/>
    <w:rsid w:val="00F821CE"/>
    <w:rsid w:val="00F9021A"/>
    <w:rsid w:val="00F95888"/>
    <w:rsid w:val="00F9780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4B59-9141-4F80-ADA7-0780394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BF"/>
    <w:pPr>
      <w:keepNext/>
      <w:ind w:firstLine="708"/>
      <w:jc w:val="center"/>
      <w:outlineLvl w:val="0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3166BF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</w:tabs>
      <w:outlineLvl w:val="2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166BF"/>
    <w:pPr>
      <w:ind w:firstLine="708"/>
      <w:jc w:val="center"/>
    </w:pPr>
    <w:rPr>
      <w:rFonts w:eastAsia="Times New Roman" w:cs="Times New Roman"/>
      <w:sz w:val="20"/>
      <w:u w:val="single"/>
    </w:rPr>
  </w:style>
  <w:style w:type="character" w:customStyle="1" w:styleId="10">
    <w:name w:val="Заголовок 1 Знак"/>
    <w:basedOn w:val="a0"/>
    <w:link w:val="1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6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D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5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50C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5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50C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75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5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Владимировна</dc:creator>
  <cp:keywords/>
  <dc:description/>
  <cp:lastModifiedBy>Левченко Валентина Дмитриевна</cp:lastModifiedBy>
  <cp:revision>171</cp:revision>
  <cp:lastPrinted>2022-12-05T04:41:00Z</cp:lastPrinted>
  <dcterms:created xsi:type="dcterms:W3CDTF">2022-08-08T05:42:00Z</dcterms:created>
  <dcterms:modified xsi:type="dcterms:W3CDTF">2023-01-10T07:51:00Z</dcterms:modified>
</cp:coreProperties>
</file>